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41de9961f167719122daa26a441e4b219552e"/>
    <w:p>
      <w:pPr>
        <w:pStyle w:val="Heading3"/>
      </w:pPr>
      <w:r>
        <w:t xml:space="preserve">В школе №709 состоялась вторая торжественная церемония вручения юбилейной медали «70 лет Победы в Великой Отечественной войне 1941-1945 гг.»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http://severny.mos.ru/memorable-dates/the-70th-anniversary-of-victory-in-great-patriotic-war-of-1941-1945-is-dedicated/detail/1672750.html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memorable-dates/the-70th-anniversary-of-victory-in-great-patriotic-war-of-1941-1945-is-dedicated/detail/167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memorable-dates/the-70th-anniversary-of-victory-in-great-patriotic-war-of-1941-1945-is-dedicated/detail/167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2025-04-15T08:32:37Z</dcterms:created>
  <dcterms:modified xsi:type="dcterms:W3CDTF">2025-04-15T08:32:37Z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