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-домом-на-улице-мерянка-навели-порядок"/>
    <w:p>
      <w:pPr>
        <w:pStyle w:val="Heading3"/>
      </w:pPr>
      <w:r>
        <w:t xml:space="preserve">За домом на улице Мерянка навели порядок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rPr>
          <w:bCs/>
          <w:b/>
        </w:rPr>
        <w:t xml:space="preserve">Жители сообщили о том, что за домом №169 на улице Мерянка территория находится в антисанитарном состоянии. Об этом они написали в социальных сетях.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 указанному адресу неизвестные после распития спиртных напитков и проведения пикника не убрали за собой территорию. Гулять там с питомцами невозможно, - проинформировали жители.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их сигнал отреагировали представители Государственного бюджетного учреждения «Жилищник района Северный».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За домом №169 на улице Мерянка специалистами проведена уборка территории. На сегодняшний день, она находится в удовлетворительном санитарном состоянии.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столкнулись с подобной проблемой, обращайтесь по телефону: 8 (499) 767-79-81.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http://severny.mos.ru/presscenter/news/detail/10136523.html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136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136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2025-07-28T05:39:53Z</dcterms:created>
  <dcterms:modified xsi:type="dcterms:W3CDTF">2025-07-28T05:39:53Z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