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807ff5fc36bf4e76d507d4e88f52b8fb5f1391"/>
    <w:p>
      <w:pPr>
        <w:pStyle w:val="Heading3"/>
      </w:pPr>
      <w:r>
        <w:t xml:space="preserve">На Челобитьевском откроют спортивную площадку</w:t>
      </w:r>
    </w:p>
    <w:p>
      <w:pPr>
        <w:pStyle w:val="FirstParagraph"/>
      </w:pPr>
      <w:r>
        <w:t xml:space="preserve">28.07.2021</w:t>
      </w:r>
    </w:p>
    <w:p>
      <w:pPr>
        <w:pStyle w:val="BodyText"/>
      </w:pPr>
      <w:r>
        <w:rPr>
          <w:bCs/>
          <w:b/>
        </w:rPr>
        <w:t xml:space="preserve">Во дворе дома №10, корпус 2 на Челобитьевском шоссе откроют спортивную площадку. Об этом сообщили в ГБУ «Жилищник района Северный».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«По указанному адресу специалисты произвели установку малых архитектурных форм. На сегодняшний день на спортивной площадке отсутствует резиновое покрытие. Благоустройство еще не завершено», - говорится в сообщении.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Представители Государственного бюджетного учреждения «Жилищник района Северный» убедительно просят жителей не срывать сигнальные ленты до завершения работ специалистами в рамках программы благоустройства «Мой район».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http://severny.mos.ru/presscenter/news/detail/10140257.html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Северный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y.mos.ru" TargetMode="External" /><Relationship Type="http://schemas.openxmlformats.org/officeDocument/2006/relationships/hyperlink" Id="rId20" Target="http://severny.mos.ru/presscenter/news/detail/101402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y.mos.ru" TargetMode="External" /><Relationship Type="http://schemas.openxmlformats.org/officeDocument/2006/relationships/hyperlink" Id="rId20" Target="http://severny.mos.ru/presscenter/news/detail/101402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2025-07-27T20:14:50Z</dcterms:created>
  <dcterms:modified xsi:type="dcterms:W3CDTF">2025-07-27T20:14:50Z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