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1628c18834c53baae3c33ff781b97b73e52cec"/>
    <w:p>
      <w:pPr>
        <w:pStyle w:val="Heading3"/>
      </w:pPr>
      <w:r>
        <w:t xml:space="preserve">На 3-й Северной линии открылась почта для волшебных писем</w:t>
      </w:r>
    </w:p>
    <w:p>
      <w:pPr>
        <w:pStyle w:val="FirstParagraph"/>
      </w:pPr>
      <w:r>
        <w:t xml:space="preserve">22.12.2021</w:t>
      </w:r>
    </w:p>
    <w:p>
      <w:pPr>
        <w:pStyle w:val="BodyText"/>
      </w:pPr>
      <w:r>
        <w:rPr>
          <w:iCs/>
          <w:i/>
          <w:bCs/>
          <w:b/>
        </w:rPr>
        <w:t xml:space="preserve">По всей Москве, в парках и скверах, открывается почта Деда Мороза. Ящик для сказочных писем установили и в районе Северный. Он расположен на 3-й Северной линии. Об этом сообщается в инстаграме управы района Северный uprava_severniy</w:t>
      </w:r>
    </w:p>
    <w:p>
      <w:pPr>
        <w:pStyle w:val="BodyText"/>
      </w:pPr>
      <w:r>
        <w:t xml:space="preserve">«Почта Деда Мороза на 3-й Северной линии начала свою работу», — говорится в сообщении.</w:t>
      </w:r>
    </w:p>
    <w:p>
      <w:pPr>
        <w:pStyle w:val="BodyText"/>
      </w:pPr>
      <w:r>
        <w:t xml:space="preserve">Волшебный почтовый ящик украшен зимними пейзажами с заснеженными деревьями и птицами. Дети и взрослые могут опускать в него свои послания с заветными желаниями.</w:t>
      </w:r>
    </w:p>
    <w:p>
      <w:pPr>
        <w:pStyle w:val="BodyText"/>
      </w:pPr>
      <w:r>
        <w:t xml:space="preserve">Все послания в обязательном порядке передаются главному зимнему волшебнику через помощников. Как говорит Главный Дед Мороз России, «добрые пожелания обязательно исполнятся».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http://severny.mos.ru/presscenter/news/detail/10492315.html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y.mos.ru" TargetMode="External" /><Relationship Type="http://schemas.openxmlformats.org/officeDocument/2006/relationships/hyperlink" Id="rId20" Target="http://severny.mos.ru/presscenter/news/detail/104923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y.mos.ru" TargetMode="External" /><Relationship Type="http://schemas.openxmlformats.org/officeDocument/2006/relationships/hyperlink" Id="rId20" Target="http://severny.mos.ru/presscenter/news/detail/104923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2024-09-09T13:12:36Z</dcterms:created>
  <dcterms:modified xsi:type="dcterms:W3CDTF">2024-09-09T13:12:36Z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